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62" w:rsidRDefault="00852E62" w:rsidP="0085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852E62" w:rsidRPr="00852E62" w:rsidRDefault="00852E62" w:rsidP="0085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52E62" w:rsidRDefault="00852E62" w:rsidP="00852E62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E62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Уголовная ответственность за оставление в опасности</w:t>
      </w:r>
    </w:p>
    <w:bookmarkEnd w:id="0"/>
    <w:p w:rsidR="00852E62" w:rsidRPr="00852E62" w:rsidRDefault="00852E62" w:rsidP="00852E62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E62" w:rsidRDefault="00852E62" w:rsidP="0085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Комментирует ситуацию </w:t>
      </w:r>
      <w:r w:rsidRPr="00852E62">
        <w:rPr>
          <w:rFonts w:ascii="Times New Roman" w:hAnsi="Times New Roman" w:cs="Times New Roman"/>
          <w:sz w:val="28"/>
          <w:szCs w:val="28"/>
        </w:rPr>
        <w:t xml:space="preserve"> прокурор Сергиевского района </w:t>
      </w:r>
      <w:r w:rsidRPr="00852E62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852E62" w:rsidRPr="00852E62" w:rsidRDefault="00852E62" w:rsidP="0085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E6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125 Уголовного кодекса РФ предусматривает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случае,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Наличие обязанности заботиться о потерпевшем предполагается в силу закона. Например по Семейному кодексу РФ родители обязаны заботиться о детях, а дети о родителях, или договора об оказании услуг по уходу за больным, обучению плаванию, выполнению обязанности проводника группы в горах и т.п.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В случае, если лицо само поставило потерпевшего в опасное для жизни состояние, независимо от того, имелась ли его вина в этом, оно обязано оказать помощь. Например, если потерпевший получил вред здоровью при столкновении с машиной, водитель транспортного средства, даже если он не нарушал Правил дорожного движения, должен принять меры по оказанию необходимой помощи пострадавшему.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Преступление считается совершенным самим фактом уклонения от оказания помощи лицу, находящемуся в опасном для жизни или здоровья состоянии, независимо от наступления каких-либо реальных последствий. Лицо совершает деяние в форме бездействия, сознавая, что оставляет потерпевшего в опасном для жизни состоянии.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Уголовной ответственности за данное преступление подлежат лица, достигшие 16 лет.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Потерпевшим признается лицо, находящееся в опасном для жизни или здоровья состоянии, лишенное возможности принять меры к самосохранению в силу малолетства, старости, болезни или своей беспомощности, обусловленной, например беременностью, физическим недостатком.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На момент оставления без помощи опасность для жизни или здоровья пострадавшего должна быть реальной.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Важным условием уголовной ответственности за оставление в опасности является наличие у лица реальной возможности оказать помощь, что устанавливается в ходе дознания или следствия.</w:t>
      </w:r>
    </w:p>
    <w:p w:rsidR="00852E62" w:rsidRPr="00852E62" w:rsidRDefault="00852E62" w:rsidP="00852E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>Максимальное наказание, предусмотренное за данный вид преступления, составляет 1 год лишения свободы.</w:t>
      </w:r>
    </w:p>
    <w:p w:rsidR="009A6732" w:rsidRPr="00852E62" w:rsidRDefault="00C103FC" w:rsidP="00852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85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62"/>
    <w:rsid w:val="00852E62"/>
    <w:rsid w:val="00AB482D"/>
    <w:rsid w:val="00C103FC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E6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2E62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E6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2E6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2019-11-21T13:28:00Z</dcterms:created>
  <dcterms:modified xsi:type="dcterms:W3CDTF">2019-11-21T13:44:00Z</dcterms:modified>
</cp:coreProperties>
</file>